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50799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3E2444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2020-2022</w:t>
      </w:r>
    </w:p>
    <w:p w:rsidR="0085747A" w:rsidRDefault="0085747A" w:rsidP="005079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E2444">
        <w:rPr>
          <w:rFonts w:ascii="Corbel" w:hAnsi="Corbel"/>
          <w:sz w:val="20"/>
          <w:szCs w:val="20"/>
        </w:rPr>
        <w:t>ok 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2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2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1124D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A083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2683">
        <w:rPr>
          <w:rFonts w:ascii="Corbel" w:hAnsi="Corbel"/>
          <w:b w:val="0"/>
          <w:smallCaps w:val="0"/>
          <w:szCs w:val="24"/>
        </w:rPr>
        <w:t>Egzamin, zaliczenie z oceną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:rsidTr="00923D7D">
        <w:tc>
          <w:tcPr>
            <w:tcW w:w="851" w:type="dxa"/>
            <w:vAlign w:val="center"/>
          </w:tcPr>
          <w:p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C168A" w:rsidRDefault="0085747A" w:rsidP="007C1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  <w:r w:rsidR="007C168A">
              <w:rPr>
                <w:rFonts w:ascii="Corbel" w:hAnsi="Corbel"/>
                <w:b w:val="0"/>
                <w:smallCaps w:val="0"/>
                <w:szCs w:val="24"/>
              </w:rPr>
              <w:t>u</w:t>
            </w:r>
          </w:p>
          <w:p w:rsidR="007C168A" w:rsidRDefault="007C168A" w:rsidP="007C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9C54AE" w:rsidRDefault="0085747A" w:rsidP="007C1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FC2683" w:rsidTr="00305DFB">
        <w:tc>
          <w:tcPr>
            <w:tcW w:w="9639" w:type="dxa"/>
          </w:tcPr>
          <w:p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:rsidTr="00796555">
        <w:trPr>
          <w:trHeight w:val="870"/>
        </w:trPr>
        <w:tc>
          <w:tcPr>
            <w:tcW w:w="9639" w:type="dxa"/>
          </w:tcPr>
          <w:p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Podstawy etosu społecznego w wybranych teoriach etycznych: Peter Singer, Vasil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Gluchman,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Vasila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Gluchmana.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:rsidTr="00796555">
        <w:trPr>
          <w:trHeight w:val="59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:rsidTr="00796555">
        <w:trPr>
          <w:trHeight w:val="591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:rsidTr="00796555">
        <w:trPr>
          <w:trHeight w:val="607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:rsidTr="00796555">
        <w:trPr>
          <w:trHeight w:val="585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:rsidTr="00482CBE">
        <w:trPr>
          <w:trHeight w:val="397"/>
        </w:trPr>
        <w:tc>
          <w:tcPr>
            <w:tcW w:w="9639" w:type="dxa"/>
          </w:tcPr>
          <w:p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:rsidTr="00305DFB">
        <w:tc>
          <w:tcPr>
            <w:tcW w:w="9639" w:type="dxa"/>
          </w:tcPr>
          <w:p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:rsidTr="00796555">
        <w:trPr>
          <w:trHeight w:val="330"/>
        </w:trPr>
        <w:tc>
          <w:tcPr>
            <w:tcW w:w="9639" w:type="dxa"/>
          </w:tcPr>
          <w:p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4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:rsidTr="00FF6FBA">
        <w:trPr>
          <w:trHeight w:val="389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0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:rsidTr="00796555">
        <w:trPr>
          <w:trHeight w:val="30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:rsidTr="00796555">
        <w:trPr>
          <w:trHeight w:val="335"/>
        </w:trPr>
        <w:tc>
          <w:tcPr>
            <w:tcW w:w="9639" w:type="dxa"/>
          </w:tcPr>
          <w:p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037D2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037D2F">
        <w:tc>
          <w:tcPr>
            <w:tcW w:w="1962" w:type="dxa"/>
          </w:tcPr>
          <w:p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07D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3B38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3B38C7">
              <w:rPr>
                <w:rFonts w:ascii="Corbel" w:hAnsi="Corbel"/>
                <w:sz w:val="24"/>
                <w:szCs w:val="24"/>
              </w:rPr>
              <w:t>rzygotowanie do zajęć, do kolokwium,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Prokosz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2B142D" w:rsidRPr="00213FB2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Pyrzyk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Auleytner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Bakošová Z.,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Sociálna pedagogika akoživotná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>. Wyd. UniverzitaKomenského,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Bratislava 2008.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Żyjąc w czasie pożyczonym – rozmowy z Citlali</w:t>
            </w:r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Lalak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Radwan-Pragłowski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286" w:rsidRDefault="00B52286" w:rsidP="00C16ABF">
      <w:pPr>
        <w:spacing w:after="0" w:line="240" w:lineRule="auto"/>
      </w:pPr>
      <w:r>
        <w:separator/>
      </w:r>
    </w:p>
  </w:endnote>
  <w:endnote w:type="continuationSeparator" w:id="0">
    <w:p w:rsidR="00B52286" w:rsidRDefault="00B522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286" w:rsidRDefault="00B52286" w:rsidP="00C16ABF">
      <w:pPr>
        <w:spacing w:after="0" w:line="240" w:lineRule="auto"/>
      </w:pPr>
      <w:r>
        <w:separator/>
      </w:r>
    </w:p>
  </w:footnote>
  <w:footnote w:type="continuationSeparator" w:id="0">
    <w:p w:rsidR="00B52286" w:rsidRDefault="00B5228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1C57"/>
    <w:rsid w:val="000F5615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A5B"/>
    <w:rsid w:val="003A1176"/>
    <w:rsid w:val="003B38C7"/>
    <w:rsid w:val="003C0BAE"/>
    <w:rsid w:val="003D18A9"/>
    <w:rsid w:val="003D1F16"/>
    <w:rsid w:val="003D6CE2"/>
    <w:rsid w:val="003E1941"/>
    <w:rsid w:val="003E2444"/>
    <w:rsid w:val="003E2FE6"/>
    <w:rsid w:val="003E49D5"/>
    <w:rsid w:val="003F38C0"/>
    <w:rsid w:val="0041137C"/>
    <w:rsid w:val="00414806"/>
    <w:rsid w:val="00414E3C"/>
    <w:rsid w:val="0042244A"/>
    <w:rsid w:val="0042745A"/>
    <w:rsid w:val="00431D5C"/>
    <w:rsid w:val="004362C6"/>
    <w:rsid w:val="00437FA2"/>
    <w:rsid w:val="004453B1"/>
    <w:rsid w:val="00445970"/>
    <w:rsid w:val="00447DAA"/>
    <w:rsid w:val="00454AC9"/>
    <w:rsid w:val="0045729E"/>
    <w:rsid w:val="00461EFC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5282"/>
    <w:rsid w:val="004F1551"/>
    <w:rsid w:val="004F55A3"/>
    <w:rsid w:val="0050496F"/>
    <w:rsid w:val="0050799B"/>
    <w:rsid w:val="005100C2"/>
    <w:rsid w:val="00513B6F"/>
    <w:rsid w:val="00517C63"/>
    <w:rsid w:val="00526C94"/>
    <w:rsid w:val="00527468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486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168A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96030"/>
    <w:rsid w:val="008A45F7"/>
    <w:rsid w:val="008B52F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24D"/>
    <w:rsid w:val="00916188"/>
    <w:rsid w:val="00923D7D"/>
    <w:rsid w:val="00925BCE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286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BF5389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2C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F0807"/>
    <w:rsid w:val="00CF25BE"/>
    <w:rsid w:val="00CF78ED"/>
    <w:rsid w:val="00D0004E"/>
    <w:rsid w:val="00D02B25"/>
    <w:rsid w:val="00D02EBA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4307F-85A0-403A-A43C-282BD8FC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2020-10-15T08:05:00Z</cp:lastPrinted>
  <dcterms:created xsi:type="dcterms:W3CDTF">2019-11-18T13:12:00Z</dcterms:created>
  <dcterms:modified xsi:type="dcterms:W3CDTF">2021-10-04T11:16:00Z</dcterms:modified>
</cp:coreProperties>
</file>